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09" w:rsidRPr="002B5152" w:rsidRDefault="004A3A09" w:rsidP="004A3A09">
      <w:pPr>
        <w:jc w:val="center"/>
        <w:rPr>
          <w:b/>
          <w:szCs w:val="28"/>
          <w:u w:val="single"/>
        </w:rPr>
      </w:pPr>
      <w:r w:rsidRPr="002B5152">
        <w:rPr>
          <w:b/>
          <w:szCs w:val="28"/>
        </w:rPr>
        <w:t>РЕШЕНИЕ</w:t>
      </w:r>
    </w:p>
    <w:p w:rsidR="004A3A09" w:rsidRPr="002B5152" w:rsidRDefault="004A3A09" w:rsidP="004A3A09">
      <w:pPr>
        <w:jc w:val="center"/>
        <w:rPr>
          <w:b/>
          <w:szCs w:val="28"/>
        </w:rPr>
      </w:pPr>
      <w:r w:rsidRPr="002B5152">
        <w:rPr>
          <w:b/>
          <w:szCs w:val="28"/>
        </w:rPr>
        <w:t xml:space="preserve">Собрания депутатов муниципального образования </w:t>
      </w:r>
    </w:p>
    <w:p w:rsidR="004A3A09" w:rsidRPr="002B5152" w:rsidRDefault="004A3A09" w:rsidP="004A3A09">
      <w:pPr>
        <w:jc w:val="center"/>
        <w:rPr>
          <w:b/>
          <w:szCs w:val="28"/>
        </w:rPr>
      </w:pPr>
      <w:r w:rsidRPr="002B5152">
        <w:rPr>
          <w:b/>
          <w:szCs w:val="28"/>
        </w:rPr>
        <w:t>«Городское поселение Суслонгер»</w:t>
      </w:r>
    </w:p>
    <w:p w:rsidR="004A3A09" w:rsidRPr="002B5152" w:rsidRDefault="004A3A09" w:rsidP="004A3A09">
      <w:pPr>
        <w:tabs>
          <w:tab w:val="center" w:pos="4677"/>
          <w:tab w:val="left" w:pos="6405"/>
        </w:tabs>
        <w:rPr>
          <w:b/>
          <w:szCs w:val="28"/>
        </w:rPr>
      </w:pPr>
      <w:r w:rsidRPr="002B5152">
        <w:rPr>
          <w:b/>
          <w:szCs w:val="28"/>
        </w:rPr>
        <w:tab/>
        <w:t>Республики Марий Эл</w:t>
      </w:r>
      <w:r w:rsidRPr="002B5152">
        <w:rPr>
          <w:b/>
          <w:szCs w:val="28"/>
        </w:rPr>
        <w:tab/>
      </w:r>
    </w:p>
    <w:p w:rsidR="004A3A09" w:rsidRPr="002B5152" w:rsidRDefault="004A3A09" w:rsidP="004A3A09">
      <w:pPr>
        <w:jc w:val="center"/>
        <w:rPr>
          <w:szCs w:val="28"/>
        </w:rPr>
      </w:pPr>
    </w:p>
    <w:p w:rsidR="004A3A09" w:rsidRPr="002B5152" w:rsidRDefault="004A3A09" w:rsidP="004A3A09">
      <w:pPr>
        <w:jc w:val="center"/>
        <w:rPr>
          <w:b/>
          <w:color w:val="FF0000"/>
          <w:szCs w:val="28"/>
        </w:rPr>
      </w:pPr>
    </w:p>
    <w:p w:rsidR="004A3A09" w:rsidRPr="002B5152" w:rsidRDefault="004A3A09" w:rsidP="004A3A09">
      <w:pPr>
        <w:jc w:val="both"/>
        <w:rPr>
          <w:szCs w:val="28"/>
        </w:rPr>
      </w:pPr>
      <w:r w:rsidRPr="002B5152">
        <w:rPr>
          <w:szCs w:val="28"/>
        </w:rPr>
        <w:t xml:space="preserve">Созыв  </w:t>
      </w:r>
      <w:r w:rsidRPr="002B5152">
        <w:rPr>
          <w:b/>
          <w:szCs w:val="28"/>
          <w:lang w:val="en-US"/>
        </w:rPr>
        <w:t>III</w:t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  <w:t xml:space="preserve"> поселок Суслонгер</w:t>
      </w:r>
    </w:p>
    <w:p w:rsidR="004A3A09" w:rsidRPr="002B5152" w:rsidRDefault="004A3A09" w:rsidP="004A3A09">
      <w:pPr>
        <w:jc w:val="both"/>
        <w:rPr>
          <w:szCs w:val="28"/>
        </w:rPr>
      </w:pPr>
      <w:r w:rsidRPr="002B5152">
        <w:rPr>
          <w:szCs w:val="28"/>
        </w:rPr>
        <w:t xml:space="preserve">Сессия </w:t>
      </w:r>
      <w:r w:rsidRPr="002B5152">
        <w:rPr>
          <w:b/>
          <w:szCs w:val="28"/>
        </w:rPr>
        <w:t>3</w:t>
      </w:r>
      <w:r>
        <w:rPr>
          <w:b/>
          <w:szCs w:val="28"/>
        </w:rPr>
        <w:t>2</w:t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szCs w:val="28"/>
        </w:rPr>
        <w:t xml:space="preserve">« </w:t>
      </w:r>
      <w:r>
        <w:rPr>
          <w:szCs w:val="28"/>
        </w:rPr>
        <w:t>15</w:t>
      </w:r>
      <w:r w:rsidRPr="002B5152">
        <w:rPr>
          <w:szCs w:val="28"/>
        </w:rPr>
        <w:t xml:space="preserve"> » </w:t>
      </w:r>
      <w:r>
        <w:rPr>
          <w:szCs w:val="28"/>
        </w:rPr>
        <w:t>августа</w:t>
      </w:r>
      <w:r w:rsidRPr="002B5152">
        <w:rPr>
          <w:szCs w:val="28"/>
        </w:rPr>
        <w:t xml:space="preserve"> 2017 года</w:t>
      </w:r>
    </w:p>
    <w:p w:rsidR="004A3A09" w:rsidRPr="002B5152" w:rsidRDefault="004A3A09" w:rsidP="004A3A09">
      <w:pPr>
        <w:rPr>
          <w:b/>
          <w:szCs w:val="28"/>
        </w:rPr>
      </w:pPr>
      <w:r w:rsidRPr="002B5152">
        <w:rPr>
          <w:szCs w:val="28"/>
        </w:rPr>
        <w:t xml:space="preserve">№  </w:t>
      </w:r>
      <w:r>
        <w:rPr>
          <w:b/>
          <w:szCs w:val="28"/>
        </w:rPr>
        <w:t>207</w:t>
      </w:r>
    </w:p>
    <w:p w:rsidR="004A3A09" w:rsidRPr="002B5152" w:rsidRDefault="004A3A09" w:rsidP="004A3A09">
      <w:pPr>
        <w:widowControl w:val="0"/>
        <w:shd w:val="clear" w:color="auto" w:fill="FFFFFF"/>
        <w:autoSpaceDN w:val="0"/>
        <w:adjustRightInd w:val="0"/>
        <w:spacing w:line="317" w:lineRule="exact"/>
        <w:rPr>
          <w:b/>
          <w:szCs w:val="28"/>
        </w:rPr>
      </w:pPr>
    </w:p>
    <w:p w:rsidR="004A3A09" w:rsidRPr="004B47D3" w:rsidRDefault="004A3A09" w:rsidP="004A3A09">
      <w:pPr>
        <w:widowControl w:val="0"/>
        <w:jc w:val="center"/>
        <w:rPr>
          <w:b/>
          <w:bCs/>
          <w:szCs w:val="28"/>
        </w:rPr>
      </w:pPr>
      <w:r w:rsidRPr="00DA50A1">
        <w:rPr>
          <w:b/>
          <w:bCs/>
          <w:szCs w:val="28"/>
        </w:rPr>
        <w:t xml:space="preserve">Об утверждении Положения о порядке </w:t>
      </w:r>
      <w:r>
        <w:rPr>
          <w:b/>
          <w:bCs/>
          <w:szCs w:val="28"/>
        </w:rPr>
        <w:t xml:space="preserve">получения </w:t>
      </w:r>
      <w:r w:rsidR="00C96E62">
        <w:rPr>
          <w:b/>
          <w:bCs/>
          <w:szCs w:val="28"/>
        </w:rPr>
        <w:t>Г</w:t>
      </w:r>
      <w:r>
        <w:rPr>
          <w:b/>
          <w:bCs/>
          <w:szCs w:val="28"/>
        </w:rPr>
        <w:t>лавой администрации</w:t>
      </w:r>
      <w:r w:rsidR="00C96E62">
        <w:rPr>
          <w:b/>
          <w:bCs/>
          <w:szCs w:val="28"/>
        </w:rPr>
        <w:t xml:space="preserve"> муниципального образования «Городское поселение Суслонгер» </w:t>
      </w:r>
      <w:r>
        <w:rPr>
          <w:b/>
          <w:bCs/>
          <w:szCs w:val="28"/>
        </w:rPr>
        <w:t>разрешения</w:t>
      </w:r>
      <w:r w:rsidRPr="00DA50A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на </w:t>
      </w:r>
      <w:r w:rsidRPr="004B47D3">
        <w:rPr>
          <w:b/>
          <w:bCs/>
          <w:szCs w:val="28"/>
        </w:rPr>
        <w:t>участ</w:t>
      </w:r>
      <w:r>
        <w:rPr>
          <w:b/>
          <w:bCs/>
          <w:szCs w:val="28"/>
        </w:rPr>
        <w:t>ие</w:t>
      </w:r>
      <w:r w:rsidRPr="004B47D3">
        <w:rPr>
          <w:b/>
          <w:bCs/>
          <w:szCs w:val="28"/>
        </w:rPr>
        <w:t xml:space="preserve">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b/>
          <w:bCs/>
          <w:szCs w:val="28"/>
        </w:rPr>
        <w:t xml:space="preserve">на </w:t>
      </w:r>
      <w:r w:rsidRPr="004B47D3">
        <w:rPr>
          <w:b/>
          <w:bCs/>
          <w:szCs w:val="28"/>
        </w:rPr>
        <w:t>вхо</w:t>
      </w:r>
      <w:r>
        <w:rPr>
          <w:b/>
          <w:bCs/>
          <w:szCs w:val="28"/>
        </w:rPr>
        <w:t>ж</w:t>
      </w:r>
      <w:r w:rsidRPr="004B47D3">
        <w:rPr>
          <w:b/>
          <w:bCs/>
          <w:szCs w:val="28"/>
        </w:rPr>
        <w:t>д</w:t>
      </w:r>
      <w:r>
        <w:rPr>
          <w:b/>
          <w:bCs/>
          <w:szCs w:val="28"/>
        </w:rPr>
        <w:t>ение</w:t>
      </w:r>
      <w:r w:rsidRPr="004B47D3">
        <w:rPr>
          <w:b/>
          <w:bCs/>
          <w:szCs w:val="28"/>
        </w:rPr>
        <w:t xml:space="preserve"> в состав их коллегиальных органов управления</w:t>
      </w:r>
    </w:p>
    <w:p w:rsidR="004A3A09" w:rsidRPr="00DA50A1" w:rsidRDefault="004A3A09" w:rsidP="004A3A09">
      <w:pPr>
        <w:widowControl w:val="0"/>
        <w:jc w:val="both"/>
        <w:rPr>
          <w:szCs w:val="28"/>
        </w:rPr>
      </w:pPr>
    </w:p>
    <w:p w:rsidR="004A3A09" w:rsidRPr="00DA50A1" w:rsidRDefault="004A3A09" w:rsidP="004A3A09">
      <w:pPr>
        <w:widowControl w:val="0"/>
        <w:jc w:val="both"/>
        <w:rPr>
          <w:szCs w:val="28"/>
        </w:rPr>
      </w:pPr>
    </w:p>
    <w:p w:rsidR="004A3A09" w:rsidRDefault="004A3A09" w:rsidP="00C96E6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F3245">
        <w:rPr>
          <w:szCs w:val="28"/>
        </w:rPr>
        <w:t xml:space="preserve">В соответствии с </w:t>
      </w:r>
      <w:hyperlink r:id="rId7" w:history="1">
        <w:r w:rsidRPr="00A32C8C">
          <w:rPr>
            <w:szCs w:val="28"/>
          </w:rPr>
          <w:t>пунктом 3 части 1 статьи 14</w:t>
        </w:r>
      </w:hyperlink>
      <w:r w:rsidRPr="00A32C8C">
        <w:rPr>
          <w:szCs w:val="28"/>
        </w:rPr>
        <w:t xml:space="preserve"> </w:t>
      </w:r>
      <w:r>
        <w:rPr>
          <w:szCs w:val="28"/>
        </w:rPr>
        <w:t xml:space="preserve">Федерального закона </w:t>
      </w:r>
      <w:r w:rsidRPr="00A32C8C">
        <w:rPr>
          <w:szCs w:val="28"/>
        </w:rPr>
        <w:t>от 2 марта 2007 года №</w:t>
      </w:r>
      <w:r>
        <w:rPr>
          <w:szCs w:val="28"/>
        </w:rPr>
        <w:t xml:space="preserve"> </w:t>
      </w:r>
      <w:r w:rsidRPr="00A32C8C">
        <w:rPr>
          <w:szCs w:val="28"/>
        </w:rPr>
        <w:t>25-ФЗ «О муниципальной службе в Российской Федерации»</w:t>
      </w:r>
      <w:r>
        <w:rPr>
          <w:szCs w:val="28"/>
        </w:rPr>
        <w:t>, Собрание депутатов</w:t>
      </w:r>
      <w:r w:rsidRPr="00DA243F">
        <w:rPr>
          <w:szCs w:val="28"/>
        </w:rPr>
        <w:t xml:space="preserve"> муниципального образования «</w:t>
      </w:r>
      <w:r>
        <w:rPr>
          <w:szCs w:val="28"/>
        </w:rPr>
        <w:t>Городское поселение Суслонгер</w:t>
      </w:r>
      <w:r w:rsidRPr="00DA243F">
        <w:rPr>
          <w:szCs w:val="28"/>
        </w:rPr>
        <w:t xml:space="preserve">» </w:t>
      </w:r>
      <w:r w:rsidRPr="001C2837">
        <w:rPr>
          <w:b/>
          <w:szCs w:val="28"/>
        </w:rPr>
        <w:t>РЕШИЛО</w:t>
      </w:r>
      <w:r w:rsidRPr="00DA243F">
        <w:rPr>
          <w:szCs w:val="28"/>
        </w:rPr>
        <w:t>:</w:t>
      </w:r>
    </w:p>
    <w:p w:rsidR="004A3A09" w:rsidRPr="008552DC" w:rsidRDefault="004A3A09" w:rsidP="004A3A09">
      <w:pPr>
        <w:autoSpaceDE w:val="0"/>
        <w:autoSpaceDN w:val="0"/>
        <w:adjustRightInd w:val="0"/>
        <w:jc w:val="center"/>
        <w:rPr>
          <w:szCs w:val="28"/>
        </w:rPr>
      </w:pPr>
    </w:p>
    <w:p w:rsidR="004A3A09" w:rsidRPr="00EA5F88" w:rsidRDefault="004A3A09" w:rsidP="004A3A09">
      <w:pPr>
        <w:widowControl w:val="0"/>
        <w:ind w:firstLine="709"/>
        <w:jc w:val="both"/>
        <w:rPr>
          <w:szCs w:val="28"/>
        </w:rPr>
      </w:pPr>
      <w:r w:rsidRPr="00DA50A1">
        <w:rPr>
          <w:szCs w:val="28"/>
        </w:rPr>
        <w:t xml:space="preserve">1. Утвердить прилагаемое </w:t>
      </w:r>
      <w:r w:rsidRPr="00C74CE6">
        <w:rPr>
          <w:szCs w:val="28"/>
        </w:rPr>
        <w:t>Положени</w:t>
      </w:r>
      <w:r>
        <w:rPr>
          <w:szCs w:val="28"/>
        </w:rPr>
        <w:t>е</w:t>
      </w:r>
      <w:r w:rsidRPr="00C74CE6">
        <w:rPr>
          <w:szCs w:val="28"/>
        </w:rPr>
        <w:t xml:space="preserve"> о порядке </w:t>
      </w:r>
      <w:r w:rsidR="00C96E62">
        <w:rPr>
          <w:szCs w:val="28"/>
        </w:rPr>
        <w:t>получения Г</w:t>
      </w:r>
      <w:r>
        <w:rPr>
          <w:szCs w:val="28"/>
        </w:rPr>
        <w:t>лавой администрации</w:t>
      </w:r>
      <w:r w:rsidR="006576CE">
        <w:rPr>
          <w:szCs w:val="28"/>
        </w:rPr>
        <w:t xml:space="preserve"> муниципального образования «Городское поселение Суслонгер»</w:t>
      </w:r>
      <w:r>
        <w:rPr>
          <w:szCs w:val="28"/>
        </w:rPr>
        <w:t xml:space="preserve"> </w:t>
      </w:r>
      <w:r w:rsidRPr="00C74CE6">
        <w:rPr>
          <w:szCs w:val="28"/>
        </w:rPr>
        <w:t>разрешения</w:t>
      </w:r>
      <w:r>
        <w:rPr>
          <w:szCs w:val="28"/>
        </w:rPr>
        <w:t xml:space="preserve"> на </w:t>
      </w:r>
      <w:r w:rsidRPr="00C74CE6">
        <w:rPr>
          <w:szCs w:val="28"/>
        </w:rPr>
        <w:t>участ</w:t>
      </w:r>
      <w:r>
        <w:rPr>
          <w:szCs w:val="28"/>
        </w:rPr>
        <w:t>ие</w:t>
      </w:r>
      <w:r w:rsidRPr="00C74CE6">
        <w:rPr>
          <w:szCs w:val="28"/>
        </w:rPr>
        <w:t xml:space="preserve">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szCs w:val="28"/>
        </w:rPr>
        <w:t xml:space="preserve">на </w:t>
      </w:r>
      <w:r w:rsidRPr="00C74CE6">
        <w:rPr>
          <w:szCs w:val="28"/>
        </w:rPr>
        <w:t>вхо</w:t>
      </w:r>
      <w:r>
        <w:rPr>
          <w:szCs w:val="28"/>
        </w:rPr>
        <w:t>ж</w:t>
      </w:r>
      <w:r w:rsidRPr="00C74CE6">
        <w:rPr>
          <w:szCs w:val="28"/>
        </w:rPr>
        <w:t>д</w:t>
      </w:r>
      <w:r>
        <w:rPr>
          <w:szCs w:val="28"/>
        </w:rPr>
        <w:t>ение</w:t>
      </w:r>
      <w:r w:rsidRPr="00C74CE6">
        <w:rPr>
          <w:szCs w:val="28"/>
        </w:rPr>
        <w:t xml:space="preserve"> в состав их к</w:t>
      </w:r>
      <w:r>
        <w:rPr>
          <w:szCs w:val="28"/>
        </w:rPr>
        <w:t>оллегиальных органов управления</w:t>
      </w:r>
      <w:r w:rsidR="006576CE">
        <w:rPr>
          <w:szCs w:val="28"/>
        </w:rPr>
        <w:t xml:space="preserve"> (прилагается)</w:t>
      </w:r>
      <w:r w:rsidRPr="00EA5F88">
        <w:rPr>
          <w:szCs w:val="28"/>
        </w:rPr>
        <w:t>.</w:t>
      </w:r>
    </w:p>
    <w:p w:rsidR="004A3A09" w:rsidRPr="00EA5F88" w:rsidRDefault="004A3A09" w:rsidP="004A3A09">
      <w:pPr>
        <w:ind w:firstLine="720"/>
      </w:pPr>
    </w:p>
    <w:p w:rsidR="004A3A09" w:rsidRPr="00EA5F88" w:rsidRDefault="004A3A09" w:rsidP="004A3A09">
      <w:pPr>
        <w:ind w:firstLine="709"/>
        <w:jc w:val="both"/>
        <w:rPr>
          <w:szCs w:val="28"/>
        </w:rPr>
      </w:pPr>
      <w:r w:rsidRPr="00EA5F88">
        <w:rPr>
          <w:szCs w:val="28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4A3A09" w:rsidRPr="006F57FC" w:rsidRDefault="004A3A09" w:rsidP="004A3A09">
      <w:pPr>
        <w:ind w:firstLine="709"/>
        <w:jc w:val="both"/>
        <w:rPr>
          <w:szCs w:val="28"/>
        </w:rPr>
      </w:pPr>
    </w:p>
    <w:p w:rsidR="004A3A09" w:rsidRPr="006F57FC" w:rsidRDefault="004A3A09" w:rsidP="004A3A09">
      <w:pPr>
        <w:ind w:firstLine="709"/>
        <w:jc w:val="both"/>
        <w:rPr>
          <w:szCs w:val="28"/>
        </w:rPr>
      </w:pPr>
    </w:p>
    <w:p w:rsidR="004A3A09" w:rsidRPr="006F57FC" w:rsidRDefault="004A3A09" w:rsidP="004A3A09">
      <w:pPr>
        <w:ind w:firstLine="709"/>
        <w:jc w:val="both"/>
        <w:rPr>
          <w:szCs w:val="28"/>
        </w:rPr>
      </w:pPr>
    </w:p>
    <w:p w:rsidR="004A3A09" w:rsidRPr="00736F8B" w:rsidRDefault="004A3A09" w:rsidP="004A3A09">
      <w:pPr>
        <w:jc w:val="both"/>
        <w:rPr>
          <w:szCs w:val="28"/>
        </w:rPr>
      </w:pPr>
      <w:r w:rsidRPr="00736F8B">
        <w:rPr>
          <w:szCs w:val="28"/>
        </w:rPr>
        <w:t>Глава муниципального образования</w:t>
      </w:r>
    </w:p>
    <w:p w:rsidR="004A3A09" w:rsidRPr="00736F8B" w:rsidRDefault="004A3A09" w:rsidP="004A3A09">
      <w:pPr>
        <w:jc w:val="both"/>
        <w:rPr>
          <w:szCs w:val="28"/>
        </w:rPr>
      </w:pPr>
      <w:r w:rsidRPr="00736F8B">
        <w:rPr>
          <w:szCs w:val="28"/>
        </w:rPr>
        <w:t>«Городское поселение  Суслонгер»,</w:t>
      </w:r>
    </w:p>
    <w:p w:rsidR="004A3A09" w:rsidRDefault="004A3A09" w:rsidP="004A3A09">
      <w:pPr>
        <w:jc w:val="both"/>
        <w:rPr>
          <w:szCs w:val="28"/>
        </w:rPr>
      </w:pPr>
      <w:r w:rsidRPr="00736F8B">
        <w:rPr>
          <w:szCs w:val="28"/>
        </w:rPr>
        <w:t>Председатель Собрания депутатов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36F8B">
        <w:rPr>
          <w:szCs w:val="28"/>
        </w:rPr>
        <w:tab/>
        <w:t>В.В.</w:t>
      </w:r>
      <w:r>
        <w:rPr>
          <w:szCs w:val="28"/>
        </w:rPr>
        <w:t xml:space="preserve"> </w:t>
      </w:r>
      <w:r w:rsidRPr="00736F8B">
        <w:rPr>
          <w:szCs w:val="28"/>
        </w:rPr>
        <w:t xml:space="preserve">Корнилов </w:t>
      </w:r>
    </w:p>
    <w:p w:rsidR="004A3A09" w:rsidRDefault="004A3A09" w:rsidP="004A3A09">
      <w:pPr>
        <w:rPr>
          <w:rFonts w:cs="Arial"/>
          <w:bCs/>
          <w:kern w:val="28"/>
          <w:szCs w:val="28"/>
        </w:rPr>
      </w:pPr>
    </w:p>
    <w:p w:rsidR="004A3A09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</w:p>
    <w:p w:rsidR="004A3A09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</w:p>
    <w:p w:rsidR="004A3A09" w:rsidRDefault="004A3A09" w:rsidP="006576CE">
      <w:pPr>
        <w:rPr>
          <w:rFonts w:cs="Arial"/>
          <w:bCs/>
          <w:kern w:val="28"/>
          <w:sz w:val="24"/>
          <w:szCs w:val="24"/>
        </w:rPr>
      </w:pPr>
    </w:p>
    <w:p w:rsidR="006576CE" w:rsidRDefault="006576CE" w:rsidP="006576CE">
      <w:pPr>
        <w:rPr>
          <w:rFonts w:cs="Arial"/>
          <w:bCs/>
          <w:kern w:val="28"/>
          <w:sz w:val="24"/>
          <w:szCs w:val="24"/>
        </w:rPr>
      </w:pPr>
    </w:p>
    <w:p w:rsidR="004A3A09" w:rsidRPr="00955EC7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  <w:r w:rsidRPr="00955EC7">
        <w:rPr>
          <w:rFonts w:cs="Arial"/>
          <w:bCs/>
          <w:kern w:val="28"/>
          <w:sz w:val="24"/>
          <w:szCs w:val="24"/>
        </w:rPr>
        <w:lastRenderedPageBreak/>
        <w:t>Утверждено</w:t>
      </w:r>
    </w:p>
    <w:p w:rsidR="004A3A09" w:rsidRPr="00955EC7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  <w:r w:rsidRPr="00955EC7">
        <w:rPr>
          <w:rFonts w:cs="Arial"/>
          <w:bCs/>
          <w:kern w:val="28"/>
          <w:sz w:val="24"/>
          <w:szCs w:val="24"/>
        </w:rPr>
        <w:t>решением Собрания депутатов</w:t>
      </w:r>
    </w:p>
    <w:p w:rsidR="004A3A09" w:rsidRPr="00955EC7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  <w:r w:rsidRPr="00955EC7">
        <w:rPr>
          <w:rFonts w:cs="Arial"/>
          <w:bCs/>
          <w:kern w:val="28"/>
          <w:sz w:val="22"/>
          <w:szCs w:val="22"/>
        </w:rPr>
        <w:t>муниципального</w:t>
      </w:r>
      <w:r w:rsidRPr="00955EC7">
        <w:rPr>
          <w:rFonts w:cs="Arial"/>
          <w:bCs/>
          <w:kern w:val="28"/>
          <w:sz w:val="24"/>
          <w:szCs w:val="24"/>
        </w:rPr>
        <w:t xml:space="preserve"> образования</w:t>
      </w:r>
    </w:p>
    <w:p w:rsidR="004A3A09" w:rsidRPr="00955EC7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  <w:r w:rsidRPr="00955EC7">
        <w:rPr>
          <w:rFonts w:cs="Arial"/>
          <w:bCs/>
          <w:kern w:val="28"/>
          <w:sz w:val="24"/>
          <w:szCs w:val="24"/>
        </w:rPr>
        <w:t>«Городское поселение Суслонгер»</w:t>
      </w:r>
    </w:p>
    <w:p w:rsidR="004A3A09" w:rsidRPr="00955EC7" w:rsidRDefault="004A3A09" w:rsidP="004A3A09">
      <w:pPr>
        <w:jc w:val="right"/>
        <w:rPr>
          <w:rFonts w:cs="Arial"/>
          <w:bCs/>
          <w:kern w:val="28"/>
          <w:sz w:val="24"/>
          <w:szCs w:val="24"/>
        </w:rPr>
      </w:pPr>
      <w:r w:rsidRPr="00955EC7">
        <w:rPr>
          <w:rFonts w:cs="Arial"/>
          <w:bCs/>
          <w:kern w:val="28"/>
          <w:sz w:val="24"/>
          <w:szCs w:val="24"/>
        </w:rPr>
        <w:t>от 15 августа 2017 года № 20</w:t>
      </w:r>
      <w:r>
        <w:rPr>
          <w:rFonts w:cs="Arial"/>
          <w:bCs/>
          <w:kern w:val="28"/>
          <w:sz w:val="24"/>
          <w:szCs w:val="24"/>
        </w:rPr>
        <w:t>7</w:t>
      </w:r>
    </w:p>
    <w:p w:rsidR="004A3A09" w:rsidRDefault="004A3A09" w:rsidP="004A3A09">
      <w:pPr>
        <w:jc w:val="both"/>
        <w:rPr>
          <w:szCs w:val="28"/>
        </w:rPr>
      </w:pPr>
    </w:p>
    <w:p w:rsidR="004A3A09" w:rsidRPr="00580BDA" w:rsidRDefault="004A3A09" w:rsidP="004A3A09">
      <w:pPr>
        <w:jc w:val="both"/>
        <w:rPr>
          <w:szCs w:val="28"/>
        </w:rPr>
      </w:pPr>
    </w:p>
    <w:p w:rsidR="004A3A09" w:rsidRPr="00DA50A1" w:rsidRDefault="004A3A09" w:rsidP="004A3A09">
      <w:pPr>
        <w:widowControl w:val="0"/>
        <w:jc w:val="center"/>
        <w:rPr>
          <w:b/>
          <w:bCs/>
        </w:rPr>
      </w:pPr>
      <w:r w:rsidRPr="00DA50A1">
        <w:rPr>
          <w:b/>
          <w:bCs/>
          <w:spacing w:val="80"/>
          <w:szCs w:val="28"/>
        </w:rPr>
        <w:t>ПОЛОЖЕНИЕ</w:t>
      </w:r>
    </w:p>
    <w:p w:rsidR="004A3A09" w:rsidRPr="00DA50A1" w:rsidRDefault="004A3A09" w:rsidP="004A3A09">
      <w:pPr>
        <w:widowControl w:val="0"/>
        <w:jc w:val="center"/>
        <w:rPr>
          <w:szCs w:val="28"/>
        </w:rPr>
      </w:pPr>
      <w:r w:rsidRPr="00DA50A1">
        <w:rPr>
          <w:b/>
          <w:bCs/>
          <w:szCs w:val="28"/>
        </w:rPr>
        <w:t xml:space="preserve">о порядке </w:t>
      </w:r>
      <w:r>
        <w:rPr>
          <w:b/>
          <w:bCs/>
          <w:szCs w:val="28"/>
        </w:rPr>
        <w:t xml:space="preserve">получения </w:t>
      </w:r>
      <w:r w:rsidR="006576CE">
        <w:rPr>
          <w:b/>
          <w:bCs/>
          <w:szCs w:val="28"/>
        </w:rPr>
        <w:t>Г</w:t>
      </w:r>
      <w:r>
        <w:rPr>
          <w:b/>
          <w:bCs/>
          <w:szCs w:val="28"/>
        </w:rPr>
        <w:t>лавой администрации</w:t>
      </w:r>
      <w:r w:rsidR="006576CE" w:rsidRPr="006576CE">
        <w:rPr>
          <w:b/>
          <w:bCs/>
          <w:szCs w:val="28"/>
        </w:rPr>
        <w:t xml:space="preserve"> </w:t>
      </w:r>
      <w:r w:rsidR="006576CE">
        <w:rPr>
          <w:b/>
          <w:bCs/>
          <w:szCs w:val="28"/>
        </w:rPr>
        <w:t xml:space="preserve">муниципального образования «Городское поселение Суслонгер» </w:t>
      </w:r>
      <w:r>
        <w:rPr>
          <w:b/>
          <w:bCs/>
          <w:szCs w:val="28"/>
        </w:rPr>
        <w:t xml:space="preserve"> разрешения</w:t>
      </w:r>
      <w:r w:rsidRPr="00DA50A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на </w:t>
      </w:r>
      <w:r w:rsidRPr="004B47D3">
        <w:rPr>
          <w:b/>
          <w:bCs/>
          <w:szCs w:val="28"/>
        </w:rPr>
        <w:t>участ</w:t>
      </w:r>
      <w:r>
        <w:rPr>
          <w:b/>
          <w:bCs/>
          <w:szCs w:val="28"/>
        </w:rPr>
        <w:t>ие</w:t>
      </w:r>
      <w:r w:rsidRPr="004B47D3">
        <w:rPr>
          <w:b/>
          <w:bCs/>
          <w:szCs w:val="28"/>
        </w:rPr>
        <w:t xml:space="preserve">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b/>
          <w:bCs/>
          <w:szCs w:val="28"/>
        </w:rPr>
        <w:t xml:space="preserve">на </w:t>
      </w:r>
      <w:r w:rsidRPr="004B47D3">
        <w:rPr>
          <w:b/>
          <w:bCs/>
          <w:szCs w:val="28"/>
        </w:rPr>
        <w:t>вхо</w:t>
      </w:r>
      <w:r>
        <w:rPr>
          <w:b/>
          <w:bCs/>
          <w:szCs w:val="28"/>
        </w:rPr>
        <w:t>ж</w:t>
      </w:r>
      <w:r w:rsidRPr="004B47D3">
        <w:rPr>
          <w:b/>
          <w:bCs/>
          <w:szCs w:val="28"/>
        </w:rPr>
        <w:t>д</w:t>
      </w:r>
      <w:r>
        <w:rPr>
          <w:b/>
          <w:bCs/>
          <w:szCs w:val="28"/>
        </w:rPr>
        <w:t xml:space="preserve">ение </w:t>
      </w:r>
      <w:r w:rsidRPr="004B47D3">
        <w:rPr>
          <w:b/>
          <w:bCs/>
          <w:szCs w:val="28"/>
        </w:rPr>
        <w:t>в состав их коллегиальных органов управления</w:t>
      </w:r>
    </w:p>
    <w:p w:rsidR="004A3A09" w:rsidRPr="003A049E" w:rsidRDefault="004A3A09" w:rsidP="004A3A09">
      <w:pPr>
        <w:widowControl w:val="0"/>
        <w:ind w:firstLine="709"/>
        <w:jc w:val="both"/>
        <w:rPr>
          <w:sz w:val="22"/>
          <w:szCs w:val="22"/>
        </w:rPr>
      </w:pPr>
    </w:p>
    <w:p w:rsidR="004A3A09" w:rsidRPr="00AF3245" w:rsidRDefault="004A3A09" w:rsidP="004A3A09">
      <w:pPr>
        <w:widowControl w:val="0"/>
        <w:ind w:firstLine="709"/>
        <w:jc w:val="both"/>
        <w:rPr>
          <w:szCs w:val="28"/>
        </w:rPr>
      </w:pPr>
    </w:p>
    <w:p w:rsidR="004A3A09" w:rsidRPr="00DA50A1" w:rsidRDefault="004A3A09" w:rsidP="004A3A09">
      <w:pPr>
        <w:widowControl w:val="0"/>
        <w:ind w:firstLine="741"/>
        <w:jc w:val="both"/>
        <w:rPr>
          <w:szCs w:val="28"/>
        </w:rPr>
      </w:pPr>
      <w:r w:rsidRPr="00DA50A1">
        <w:rPr>
          <w:szCs w:val="28"/>
        </w:rPr>
        <w:t xml:space="preserve">1. Настоящим Положением определяется порядок </w:t>
      </w:r>
      <w:r w:rsidRPr="00AF3245">
        <w:rPr>
          <w:szCs w:val="28"/>
        </w:rPr>
        <w:t>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>
        <w:rPr>
          <w:szCs w:val="28"/>
        </w:rPr>
        <w:t xml:space="preserve"> (далее - участие на безвозмездной основе в управлении некоммерческой организацией)</w:t>
      </w:r>
      <w:r w:rsidRPr="00DA50A1">
        <w:rPr>
          <w:szCs w:val="28"/>
        </w:rPr>
        <w:t>.</w:t>
      </w:r>
    </w:p>
    <w:p w:rsidR="004A3A09" w:rsidRDefault="004A3A09" w:rsidP="004A3A09">
      <w:pPr>
        <w:widowControl w:val="0"/>
        <w:ind w:firstLine="709"/>
        <w:jc w:val="both"/>
        <w:rPr>
          <w:szCs w:val="28"/>
        </w:rPr>
      </w:pPr>
      <w:r w:rsidRPr="00DA50A1">
        <w:rPr>
          <w:szCs w:val="28"/>
        </w:rPr>
        <w:t>2. </w:t>
      </w:r>
      <w:r>
        <w:rPr>
          <w:szCs w:val="28"/>
        </w:rPr>
        <w:t>Глава администрации</w:t>
      </w:r>
      <w:r w:rsidRPr="00DA50A1">
        <w:rPr>
          <w:szCs w:val="28"/>
        </w:rPr>
        <w:t xml:space="preserve">, </w:t>
      </w:r>
      <w:proofErr w:type="gramStart"/>
      <w:r>
        <w:rPr>
          <w:szCs w:val="28"/>
        </w:rPr>
        <w:t>намеренный</w:t>
      </w:r>
      <w:proofErr w:type="gramEnd"/>
      <w:r>
        <w:rPr>
          <w:szCs w:val="28"/>
        </w:rPr>
        <w:t xml:space="preserve"> участвовать на безвозмездной основе в управлении некоммерческой организацией, направляет Главе муниципального образования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</w:t>
      </w:r>
      <w:r w:rsidRPr="00DA50A1">
        <w:rPr>
          <w:szCs w:val="28"/>
        </w:rPr>
        <w:t>к настоящему Положению</w:t>
      </w:r>
      <w:r>
        <w:rPr>
          <w:szCs w:val="28"/>
        </w:rPr>
        <w:t>.</w:t>
      </w:r>
    </w:p>
    <w:p w:rsidR="004A3A09" w:rsidRDefault="004A3A09" w:rsidP="004A3A0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 Заявление подается до начала указанной деятельности. </w:t>
      </w:r>
      <w:r>
        <w:rPr>
          <w:szCs w:val="28"/>
        </w:rPr>
        <w:br/>
        <w:t xml:space="preserve">К заявлению прилагаются копии учредительных документов. </w:t>
      </w:r>
    </w:p>
    <w:p w:rsidR="004A3A09" w:rsidRPr="00DD41ED" w:rsidRDefault="004A3A09" w:rsidP="004A3A09">
      <w:pPr>
        <w:widowControl w:val="0"/>
        <w:ind w:firstLine="709"/>
        <w:jc w:val="both"/>
        <w:rPr>
          <w:szCs w:val="28"/>
        </w:rPr>
      </w:pPr>
      <w:r w:rsidRPr="00DD41ED">
        <w:rPr>
          <w:szCs w:val="28"/>
        </w:rPr>
        <w:t>4. </w:t>
      </w:r>
      <w:r>
        <w:rPr>
          <w:szCs w:val="28"/>
        </w:rPr>
        <w:t xml:space="preserve">Регистрация заявления осуществляется Главой муниципального образования </w:t>
      </w:r>
      <w:proofErr w:type="gramStart"/>
      <w:r>
        <w:rPr>
          <w:szCs w:val="28"/>
        </w:rPr>
        <w:t>в день его поступления в журнале регистрации заявлений о разрешении на участие на безвозмездной основе</w:t>
      </w:r>
      <w:proofErr w:type="gramEnd"/>
      <w:r>
        <w:rPr>
          <w:szCs w:val="28"/>
        </w:rPr>
        <w:t xml:space="preserve"> в управлении некоммерческой организацией по форме согласно приложению № 2 </w:t>
      </w:r>
      <w:r>
        <w:rPr>
          <w:szCs w:val="28"/>
        </w:rPr>
        <w:br/>
        <w:t>к настоящему Положению.</w:t>
      </w:r>
    </w:p>
    <w:p w:rsidR="004A3A09" w:rsidRPr="00CA7CDB" w:rsidRDefault="004A3A09" w:rsidP="004A3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7C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вопрос </w:t>
      </w:r>
      <w:r w:rsidRPr="0062290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6229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0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выносит на </w:t>
      </w:r>
      <w:r>
        <w:rPr>
          <w:rFonts w:ascii="Times New Roman" w:hAnsi="Times New Roman" w:cs="Times New Roman"/>
          <w:sz w:val="28"/>
          <w:szCs w:val="28"/>
        </w:rPr>
        <w:t xml:space="preserve">ближайшую </w:t>
      </w:r>
      <w:r w:rsidRPr="00CA7CDB">
        <w:rPr>
          <w:rFonts w:ascii="Times New Roman" w:hAnsi="Times New Roman" w:cs="Times New Roman"/>
          <w:sz w:val="28"/>
          <w:szCs w:val="28"/>
        </w:rPr>
        <w:t>сессию Собрания депутатов.</w:t>
      </w:r>
    </w:p>
    <w:p w:rsidR="004A3A09" w:rsidRPr="00CA7CDB" w:rsidRDefault="004A3A09" w:rsidP="004A3A09">
      <w:pPr>
        <w:ind w:firstLine="720"/>
        <w:jc w:val="both"/>
        <w:rPr>
          <w:szCs w:val="28"/>
        </w:rPr>
      </w:pPr>
      <w:r w:rsidRPr="00CA7CDB">
        <w:rPr>
          <w:szCs w:val="28"/>
        </w:rPr>
        <w:t xml:space="preserve">Решение о </w:t>
      </w:r>
      <w:r>
        <w:rPr>
          <w:szCs w:val="28"/>
        </w:rPr>
        <w:t xml:space="preserve">получении разрешения </w:t>
      </w:r>
      <w:r w:rsidRPr="00622907">
        <w:rPr>
          <w:szCs w:val="28"/>
        </w:rPr>
        <w:t>на участие на безвозмездной основе в управлении некоммерческой организацией</w:t>
      </w:r>
      <w:r w:rsidRPr="00CA7CDB">
        <w:rPr>
          <w:szCs w:val="28"/>
        </w:rPr>
        <w:t xml:space="preserve">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>
        <w:rPr>
          <w:szCs w:val="28"/>
        </w:rPr>
        <w:t xml:space="preserve">членов </w:t>
      </w:r>
      <w:r w:rsidRPr="00CA7CDB">
        <w:rPr>
          <w:szCs w:val="28"/>
        </w:rPr>
        <w:t>Собрания депутатов.</w:t>
      </w:r>
    </w:p>
    <w:p w:rsidR="004A3A09" w:rsidRDefault="004A3A09" w:rsidP="004A3A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 Копия решения Собрания депутатов</w:t>
      </w:r>
      <w:r w:rsidRPr="00467BF2">
        <w:rPr>
          <w:szCs w:val="28"/>
        </w:rPr>
        <w:t xml:space="preserve"> </w:t>
      </w:r>
      <w:r>
        <w:rPr>
          <w:szCs w:val="28"/>
        </w:rPr>
        <w:t>вручается главе администрации в течение 3 рабочих дней со дня его принятия.</w:t>
      </w:r>
    </w:p>
    <w:p w:rsidR="004A3A09" w:rsidRDefault="004A3A09" w:rsidP="004A3A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 Участвуя на безвозмездной основе в управлении некоммерческой организацией, глава администрации </w:t>
      </w:r>
      <w:proofErr w:type="gramStart"/>
      <w:r>
        <w:rPr>
          <w:szCs w:val="28"/>
        </w:rPr>
        <w:t>обязан</w:t>
      </w:r>
      <w:proofErr w:type="gramEnd"/>
      <w:r>
        <w:rPr>
          <w:szCs w:val="28"/>
        </w:rPr>
        <w:t xml:space="preserve"> принимать меры по </w:t>
      </w:r>
      <w:r>
        <w:rPr>
          <w:szCs w:val="28"/>
        </w:rPr>
        <w:lastRenderedPageBreak/>
        <w:t>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4A3A09" w:rsidRPr="002E48DA" w:rsidRDefault="004A3A09" w:rsidP="004A3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48D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2E48DA">
        <w:rPr>
          <w:rFonts w:ascii="Times New Roman" w:hAnsi="Times New Roman" w:cs="Times New Roman"/>
          <w:sz w:val="28"/>
          <w:szCs w:val="28"/>
        </w:rPr>
        <w:t>, получившим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48DA">
        <w:rPr>
          <w:rFonts w:ascii="Times New Roman" w:hAnsi="Times New Roman" w:cs="Times New Roman"/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2E48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8D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8D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Pr="002E48DA">
        <w:rPr>
          <w:rFonts w:ascii="Times New Roman" w:hAnsi="Times New Roman" w:cs="Times New Roman"/>
          <w:sz w:val="28"/>
          <w:szCs w:val="28"/>
        </w:rPr>
        <w:t>вправе принять решение об отмене ранее данного разрешения</w:t>
      </w:r>
      <w:proofErr w:type="gramEnd"/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на участие в управлении некоммерческой организацией на основании результатов проверки, проведенной в соответствии с </w:t>
      </w:r>
      <w:hyperlink r:id="rId9" w:history="1">
        <w:r w:rsidRPr="002E48D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2E48D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r w:rsidRPr="00215C23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депутатами Собрания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215C23">
        <w:rPr>
          <w:rFonts w:ascii="Times New Roman" w:hAnsi="Times New Roman" w:cs="Times New Roman"/>
          <w:sz w:val="28"/>
          <w:szCs w:val="28"/>
        </w:rPr>
        <w:t>», главой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215C23"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Указом Главы Республики Марий Эл от 04.05.2012 года № 57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A09" w:rsidRPr="002E48DA" w:rsidRDefault="004A3A09" w:rsidP="004A3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вручает главе администрации копию решения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4A3A09" w:rsidRPr="00021AAF" w:rsidRDefault="004A3A09" w:rsidP="004A3A09">
      <w:pPr>
        <w:widowControl w:val="0"/>
        <w:jc w:val="center"/>
        <w:rPr>
          <w:sz w:val="56"/>
          <w:szCs w:val="56"/>
        </w:rPr>
      </w:pPr>
    </w:p>
    <w:p w:rsidR="004A3A09" w:rsidRPr="003A049E" w:rsidRDefault="004A3A09" w:rsidP="004A3A09">
      <w:pPr>
        <w:widowControl w:val="0"/>
        <w:jc w:val="center"/>
      </w:pPr>
      <w:r w:rsidRPr="003A049E">
        <w:t>_________________</w:t>
      </w:r>
    </w:p>
    <w:p w:rsidR="004A3A09" w:rsidRPr="00DA50A1" w:rsidRDefault="004A3A09" w:rsidP="004A3A09">
      <w:pPr>
        <w:widowControl w:val="0"/>
        <w:rPr>
          <w:szCs w:val="28"/>
        </w:rPr>
        <w:sectPr w:rsidR="004A3A09" w:rsidRPr="00DA50A1" w:rsidSect="004A3A09">
          <w:headerReference w:type="default" r:id="rId10"/>
          <w:footnotePr>
            <w:numStart w:val="2"/>
          </w:footnotePr>
          <w:pgSz w:w="11906" w:h="16838"/>
          <w:pgMar w:top="1134" w:right="850" w:bottom="1134" w:left="1701" w:header="720" w:footer="714" w:gutter="0"/>
          <w:pgNumType w:start="1"/>
          <w:cols w:space="720"/>
          <w:titlePg/>
          <w:docGrid w:linePitch="381"/>
        </w:sectPr>
      </w:pPr>
    </w:p>
    <w:p w:rsidR="004A3A09" w:rsidRPr="0098695E" w:rsidRDefault="004A3A09" w:rsidP="004A3A09">
      <w:pPr>
        <w:widowControl w:val="0"/>
        <w:ind w:left="3686"/>
        <w:jc w:val="center"/>
        <w:rPr>
          <w:sz w:val="24"/>
          <w:szCs w:val="24"/>
        </w:rPr>
      </w:pPr>
      <w:r w:rsidRPr="0098695E">
        <w:rPr>
          <w:sz w:val="24"/>
          <w:szCs w:val="24"/>
        </w:rPr>
        <w:lastRenderedPageBreak/>
        <w:t>ПРИЛОЖЕНИЕ № 1</w:t>
      </w:r>
    </w:p>
    <w:p w:rsidR="004A3A09" w:rsidRPr="0098695E" w:rsidRDefault="004A3A09" w:rsidP="004A3A09">
      <w:pPr>
        <w:widowControl w:val="0"/>
        <w:ind w:left="3686"/>
        <w:jc w:val="center"/>
        <w:rPr>
          <w:sz w:val="24"/>
          <w:szCs w:val="24"/>
        </w:rPr>
      </w:pPr>
      <w:proofErr w:type="gramStart"/>
      <w:r w:rsidRPr="0098695E">
        <w:rPr>
          <w:sz w:val="24"/>
          <w:szCs w:val="24"/>
        </w:rPr>
        <w:t>к Положению о порядке получения главой администрации разрешения на участие на безвозмездной основе в управлении</w:t>
      </w:r>
      <w:proofErr w:type="gramEnd"/>
      <w:r w:rsidRPr="0098695E">
        <w:rPr>
          <w:sz w:val="24"/>
          <w:szCs w:val="24"/>
        </w:rPr>
        <w:t xml:space="preserve">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4A3A09" w:rsidRDefault="004A3A09" w:rsidP="004A3A09">
      <w:pPr>
        <w:widowControl w:val="0"/>
        <w:ind w:left="4111"/>
        <w:jc w:val="center"/>
        <w:rPr>
          <w:szCs w:val="28"/>
        </w:rPr>
      </w:pPr>
    </w:p>
    <w:p w:rsidR="004A3A09" w:rsidRDefault="004A3A09" w:rsidP="004A3A09">
      <w:pPr>
        <w:widowControl w:val="0"/>
        <w:ind w:left="4111"/>
        <w:jc w:val="center"/>
        <w:rPr>
          <w:szCs w:val="28"/>
        </w:rPr>
      </w:pPr>
      <w:r w:rsidRPr="00DA50A1">
        <w:rPr>
          <w:szCs w:val="28"/>
        </w:rPr>
        <w:t xml:space="preserve">Главе </w:t>
      </w:r>
      <w:r>
        <w:rPr>
          <w:szCs w:val="28"/>
        </w:rPr>
        <w:t xml:space="preserve">муниципального образования </w:t>
      </w:r>
    </w:p>
    <w:p w:rsidR="004A3A09" w:rsidRDefault="004A3A09" w:rsidP="004A3A09">
      <w:pPr>
        <w:widowControl w:val="0"/>
        <w:ind w:left="4111"/>
        <w:jc w:val="center"/>
        <w:rPr>
          <w:szCs w:val="28"/>
        </w:rPr>
      </w:pPr>
      <w:r>
        <w:rPr>
          <w:szCs w:val="28"/>
        </w:rPr>
        <w:t xml:space="preserve">« </w:t>
      </w:r>
      <w:r w:rsidR="0086065B">
        <w:rPr>
          <w:szCs w:val="28"/>
        </w:rPr>
        <w:t>Городское поселение Суслонгер»</w:t>
      </w:r>
    </w:p>
    <w:p w:rsidR="004A3A09" w:rsidRDefault="004A3A09" w:rsidP="004A3A09">
      <w:pPr>
        <w:widowControl w:val="0"/>
        <w:ind w:left="4111"/>
        <w:jc w:val="center"/>
        <w:rPr>
          <w:szCs w:val="28"/>
        </w:rPr>
      </w:pPr>
      <w:r>
        <w:rPr>
          <w:szCs w:val="28"/>
        </w:rPr>
        <w:t>_______________________________</w:t>
      </w:r>
    </w:p>
    <w:p w:rsidR="004A3A09" w:rsidRPr="0086065B" w:rsidRDefault="004A3A09" w:rsidP="004A3A09">
      <w:pPr>
        <w:widowControl w:val="0"/>
        <w:ind w:left="4111"/>
        <w:jc w:val="center"/>
        <w:rPr>
          <w:szCs w:val="28"/>
          <w:vertAlign w:val="superscript"/>
        </w:rPr>
      </w:pPr>
      <w:r w:rsidRPr="0086065B">
        <w:rPr>
          <w:szCs w:val="28"/>
          <w:vertAlign w:val="superscript"/>
        </w:rPr>
        <w:t>(Ф.И.О.)</w:t>
      </w:r>
    </w:p>
    <w:p w:rsidR="004A3A09" w:rsidRDefault="004A3A09" w:rsidP="004A3A09">
      <w:pPr>
        <w:widowControl w:val="0"/>
        <w:ind w:left="4111"/>
        <w:jc w:val="center"/>
        <w:rPr>
          <w:szCs w:val="28"/>
        </w:rPr>
      </w:pPr>
    </w:p>
    <w:p w:rsidR="004A3A09" w:rsidRPr="00DA50A1" w:rsidRDefault="004A3A09" w:rsidP="004A3A09">
      <w:pPr>
        <w:widowControl w:val="0"/>
        <w:ind w:left="4111"/>
        <w:jc w:val="center"/>
        <w:rPr>
          <w:szCs w:val="28"/>
        </w:rPr>
      </w:pPr>
      <w:r w:rsidRPr="00DA50A1">
        <w:rPr>
          <w:szCs w:val="28"/>
        </w:rPr>
        <w:t>от ____________________________</w:t>
      </w:r>
    </w:p>
    <w:p w:rsidR="004A3A09" w:rsidRPr="00DA50A1" w:rsidRDefault="004A3A09" w:rsidP="004A3A09">
      <w:pPr>
        <w:widowControl w:val="0"/>
        <w:ind w:left="4111"/>
        <w:jc w:val="center"/>
        <w:rPr>
          <w:szCs w:val="28"/>
        </w:rPr>
      </w:pPr>
      <w:r w:rsidRPr="00DA50A1">
        <w:rPr>
          <w:szCs w:val="28"/>
        </w:rPr>
        <w:t>_______________________________</w:t>
      </w:r>
    </w:p>
    <w:p w:rsidR="004A3A09" w:rsidRPr="0086065B" w:rsidRDefault="004A3A09" w:rsidP="004A3A09">
      <w:pPr>
        <w:widowControl w:val="0"/>
        <w:ind w:left="4111"/>
        <w:jc w:val="center"/>
        <w:rPr>
          <w:szCs w:val="28"/>
          <w:vertAlign w:val="superscript"/>
        </w:rPr>
      </w:pPr>
      <w:r w:rsidRPr="0086065B">
        <w:rPr>
          <w:szCs w:val="28"/>
          <w:vertAlign w:val="superscript"/>
        </w:rPr>
        <w:t>(Ф.И.О., замещаемая должность)</w:t>
      </w:r>
    </w:p>
    <w:p w:rsidR="004A3A09" w:rsidRPr="00FB6FB8" w:rsidRDefault="004A3A09" w:rsidP="004A3A09">
      <w:pPr>
        <w:widowControl w:val="0"/>
        <w:jc w:val="both"/>
      </w:pPr>
    </w:p>
    <w:p w:rsidR="004A3A09" w:rsidRPr="00DA50A1" w:rsidRDefault="004A3A09" w:rsidP="004A3A09">
      <w:pPr>
        <w:widowControl w:val="0"/>
        <w:jc w:val="center"/>
        <w:rPr>
          <w:b/>
          <w:bCs/>
          <w:spacing w:val="80"/>
          <w:szCs w:val="28"/>
        </w:rPr>
      </w:pPr>
      <w:proofErr w:type="gramStart"/>
      <w:r>
        <w:rPr>
          <w:b/>
          <w:bCs/>
          <w:spacing w:val="80"/>
          <w:szCs w:val="28"/>
        </w:rPr>
        <w:t>З</w:t>
      </w:r>
      <w:proofErr w:type="gramEnd"/>
      <w:r>
        <w:rPr>
          <w:b/>
          <w:bCs/>
          <w:spacing w:val="80"/>
          <w:szCs w:val="28"/>
        </w:rPr>
        <w:t xml:space="preserve"> А Я В Л Е Н И Е</w:t>
      </w:r>
    </w:p>
    <w:p w:rsidR="004A3A09" w:rsidRPr="00DA50A1" w:rsidRDefault="004A3A09" w:rsidP="004A3A09">
      <w:pPr>
        <w:widowControl w:val="0"/>
        <w:jc w:val="center"/>
        <w:rPr>
          <w:b/>
          <w:bCs/>
          <w:szCs w:val="28"/>
        </w:rPr>
      </w:pPr>
      <w:proofErr w:type="gramStart"/>
      <w:r w:rsidRPr="00DA50A1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bCs/>
          <w:szCs w:val="28"/>
        </w:rPr>
        <w:t xml:space="preserve"> единоличного </w:t>
      </w:r>
      <w:r w:rsidRPr="00C0732C">
        <w:rPr>
          <w:b/>
          <w:bCs/>
          <w:szCs w:val="28"/>
        </w:rPr>
        <w:t xml:space="preserve">исполнительного органа или </w:t>
      </w:r>
      <w:r>
        <w:rPr>
          <w:b/>
          <w:bCs/>
          <w:szCs w:val="28"/>
        </w:rPr>
        <w:t xml:space="preserve">на </w:t>
      </w:r>
      <w:r w:rsidRPr="00C0732C">
        <w:rPr>
          <w:b/>
          <w:bCs/>
          <w:szCs w:val="28"/>
        </w:rPr>
        <w:t>вхо</w:t>
      </w:r>
      <w:r>
        <w:rPr>
          <w:b/>
          <w:bCs/>
          <w:szCs w:val="28"/>
        </w:rPr>
        <w:t>ждение</w:t>
      </w:r>
      <w:r w:rsidRPr="00C0732C">
        <w:rPr>
          <w:b/>
          <w:bCs/>
          <w:szCs w:val="28"/>
        </w:rPr>
        <w:t xml:space="preserve"> в состав </w:t>
      </w:r>
      <w:r>
        <w:rPr>
          <w:b/>
          <w:bCs/>
          <w:szCs w:val="28"/>
        </w:rPr>
        <w:t>ее</w:t>
      </w:r>
      <w:r w:rsidRPr="00C0732C">
        <w:rPr>
          <w:b/>
          <w:bCs/>
          <w:szCs w:val="28"/>
        </w:rPr>
        <w:t xml:space="preserve"> коллегиальн</w:t>
      </w:r>
      <w:r>
        <w:rPr>
          <w:b/>
          <w:bCs/>
          <w:szCs w:val="28"/>
        </w:rPr>
        <w:t>ого</w:t>
      </w:r>
      <w:r w:rsidRPr="00C0732C">
        <w:rPr>
          <w:b/>
          <w:bCs/>
          <w:szCs w:val="28"/>
        </w:rPr>
        <w:t xml:space="preserve"> орган</w:t>
      </w:r>
      <w:r>
        <w:rPr>
          <w:b/>
          <w:bCs/>
          <w:szCs w:val="28"/>
        </w:rPr>
        <w:t>а</w:t>
      </w:r>
      <w:r w:rsidRPr="00C0732C">
        <w:rPr>
          <w:b/>
          <w:bCs/>
          <w:szCs w:val="28"/>
        </w:rPr>
        <w:t xml:space="preserve"> управления</w:t>
      </w:r>
    </w:p>
    <w:p w:rsidR="004A3A09" w:rsidRPr="00FB6FB8" w:rsidRDefault="004A3A09" w:rsidP="004A3A09">
      <w:pPr>
        <w:widowControl w:val="0"/>
        <w:jc w:val="both"/>
        <w:rPr>
          <w:sz w:val="20"/>
        </w:rPr>
      </w:pPr>
    </w:p>
    <w:p w:rsidR="004A3A09" w:rsidRPr="00FB6FB8" w:rsidRDefault="004A3A09" w:rsidP="004A3A09">
      <w:pPr>
        <w:widowControl w:val="0"/>
        <w:jc w:val="both"/>
        <w:rPr>
          <w:sz w:val="20"/>
        </w:rPr>
      </w:pPr>
    </w:p>
    <w:p w:rsidR="004A3A09" w:rsidRDefault="004A3A09" w:rsidP="004A3A0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Прошу разрешить мне участие на </w:t>
      </w:r>
      <w:r w:rsidRPr="00C74CE6">
        <w:rPr>
          <w:szCs w:val="28"/>
        </w:rPr>
        <w:t>безвозмездной основе в управлении некоммерческ</w:t>
      </w:r>
      <w:r>
        <w:rPr>
          <w:szCs w:val="28"/>
        </w:rPr>
        <w:t>ой</w:t>
      </w:r>
      <w:r w:rsidRPr="00C74CE6">
        <w:rPr>
          <w:szCs w:val="28"/>
        </w:rPr>
        <w:t xml:space="preserve"> организаци</w:t>
      </w:r>
      <w:r>
        <w:rPr>
          <w:szCs w:val="28"/>
        </w:rPr>
        <w:t>ей</w:t>
      </w:r>
      <w:r w:rsidRPr="00DA50A1">
        <w:rPr>
          <w:szCs w:val="28"/>
        </w:rPr>
        <w:t xml:space="preserve"> _________________________ ______________________________________________________________</w:t>
      </w:r>
    </w:p>
    <w:p w:rsidR="004A3A09" w:rsidRDefault="004A3A09" w:rsidP="004A3A09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4A3A09" w:rsidRPr="0086065B" w:rsidRDefault="004A3A09" w:rsidP="004A3A09">
      <w:pPr>
        <w:widowControl w:val="0"/>
        <w:jc w:val="center"/>
        <w:rPr>
          <w:vertAlign w:val="superscript"/>
        </w:rPr>
      </w:pPr>
      <w:r w:rsidRPr="0086065B">
        <w:rPr>
          <w:vertAlign w:val="superscript"/>
        </w:rPr>
        <w:t>(наименование некоммерческой организации, юридический адрес)</w:t>
      </w:r>
    </w:p>
    <w:p w:rsidR="004A3A09" w:rsidRPr="00DA50A1" w:rsidRDefault="004A3A09" w:rsidP="004A3A09">
      <w:pPr>
        <w:widowControl w:val="0"/>
        <w:jc w:val="both"/>
        <w:rPr>
          <w:szCs w:val="28"/>
        </w:rPr>
      </w:pPr>
      <w:r>
        <w:rPr>
          <w:szCs w:val="28"/>
        </w:rPr>
        <w:t xml:space="preserve">в качестве </w:t>
      </w:r>
      <w:r w:rsidRPr="00C74CE6">
        <w:rPr>
          <w:szCs w:val="28"/>
        </w:rPr>
        <w:t>единоличного исполнительного органа</w:t>
      </w:r>
      <w:r>
        <w:rPr>
          <w:szCs w:val="28"/>
        </w:rPr>
        <w:t>/</w:t>
      </w:r>
      <w:r w:rsidRPr="00C74CE6">
        <w:rPr>
          <w:szCs w:val="28"/>
        </w:rPr>
        <w:t>вхо</w:t>
      </w:r>
      <w:r>
        <w:rPr>
          <w:szCs w:val="28"/>
        </w:rPr>
        <w:t>ждения</w:t>
      </w:r>
      <w:r w:rsidRPr="00C74CE6">
        <w:rPr>
          <w:szCs w:val="28"/>
        </w:rPr>
        <w:t xml:space="preserve"> в состав коллегиальн</w:t>
      </w:r>
      <w:r>
        <w:rPr>
          <w:szCs w:val="28"/>
        </w:rPr>
        <w:t>ого</w:t>
      </w:r>
      <w:r w:rsidRPr="00C74CE6">
        <w:rPr>
          <w:szCs w:val="28"/>
        </w:rPr>
        <w:t xml:space="preserve"> орган</w:t>
      </w:r>
      <w:r>
        <w:rPr>
          <w:szCs w:val="28"/>
        </w:rPr>
        <w:t>а</w:t>
      </w:r>
      <w:r w:rsidRPr="00C74CE6">
        <w:rPr>
          <w:szCs w:val="28"/>
        </w:rPr>
        <w:t xml:space="preserve"> управления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4A3A09" w:rsidRPr="00FB6FB8" w:rsidRDefault="004A3A09" w:rsidP="004A3A09">
      <w:pPr>
        <w:widowControl w:val="0"/>
        <w:ind w:firstLine="709"/>
        <w:jc w:val="both"/>
      </w:pPr>
    </w:p>
    <w:p w:rsidR="004A3A09" w:rsidRPr="00DA50A1" w:rsidRDefault="004A3A09" w:rsidP="004A3A09">
      <w:pPr>
        <w:widowControl w:val="0"/>
        <w:jc w:val="both"/>
        <w:rPr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Cs w:val="28"/>
        </w:rPr>
        <w:t>__» ___________ 20__ г. ___________________ _____</w:t>
      </w:r>
      <w:r>
        <w:rPr>
          <w:szCs w:val="28"/>
        </w:rPr>
        <w:t>___</w:t>
      </w:r>
      <w:r w:rsidRPr="00DA50A1">
        <w:rPr>
          <w:szCs w:val="28"/>
        </w:rPr>
        <w:t>____________</w:t>
      </w:r>
    </w:p>
    <w:p w:rsidR="004A3A09" w:rsidRPr="0086065B" w:rsidRDefault="004A3A09" w:rsidP="0086065B">
      <w:pPr>
        <w:widowControl w:val="0"/>
        <w:ind w:left="3540" w:firstLine="708"/>
        <w:rPr>
          <w:sz w:val="24"/>
          <w:szCs w:val="24"/>
          <w:vertAlign w:val="superscript"/>
        </w:rPr>
      </w:pPr>
      <w:proofErr w:type="gramStart"/>
      <w:r w:rsidRPr="0086065B">
        <w:rPr>
          <w:sz w:val="24"/>
          <w:szCs w:val="24"/>
          <w:vertAlign w:val="superscript"/>
        </w:rPr>
        <w:t>(подпись лица,</w:t>
      </w:r>
      <w:r w:rsidRPr="0086065B">
        <w:rPr>
          <w:sz w:val="24"/>
          <w:szCs w:val="24"/>
          <w:vertAlign w:val="superscript"/>
        </w:rPr>
        <w:tab/>
      </w:r>
      <w:r w:rsidRPr="0086065B">
        <w:rPr>
          <w:sz w:val="24"/>
          <w:szCs w:val="24"/>
          <w:vertAlign w:val="superscript"/>
        </w:rPr>
        <w:tab/>
        <w:t>(расшифровка подписи)</w:t>
      </w:r>
      <w:proofErr w:type="gramEnd"/>
    </w:p>
    <w:p w:rsidR="004A3A09" w:rsidRPr="0086065B" w:rsidRDefault="004A3A09" w:rsidP="0086065B">
      <w:pPr>
        <w:widowControl w:val="0"/>
        <w:ind w:left="3402"/>
        <w:rPr>
          <w:sz w:val="24"/>
          <w:szCs w:val="24"/>
          <w:vertAlign w:val="superscript"/>
        </w:rPr>
      </w:pPr>
      <w:proofErr w:type="gramStart"/>
      <w:r w:rsidRPr="0086065B">
        <w:rPr>
          <w:sz w:val="24"/>
          <w:szCs w:val="24"/>
          <w:vertAlign w:val="superscript"/>
        </w:rPr>
        <w:t>направляющего</w:t>
      </w:r>
      <w:proofErr w:type="gramEnd"/>
      <w:r w:rsidRPr="0086065B">
        <w:rPr>
          <w:sz w:val="24"/>
          <w:szCs w:val="24"/>
          <w:vertAlign w:val="superscript"/>
        </w:rPr>
        <w:t xml:space="preserve"> заявление)</w:t>
      </w:r>
    </w:p>
    <w:p w:rsidR="004A3A09" w:rsidRPr="0086065B" w:rsidRDefault="004A3A09" w:rsidP="0086065B">
      <w:pPr>
        <w:widowControl w:val="0"/>
        <w:jc w:val="center"/>
        <w:rPr>
          <w:sz w:val="24"/>
          <w:szCs w:val="24"/>
          <w:vertAlign w:val="superscript"/>
        </w:rPr>
      </w:pPr>
    </w:p>
    <w:p w:rsidR="004A3A09" w:rsidRDefault="004A3A09" w:rsidP="004A3A09">
      <w:pPr>
        <w:widowControl w:val="0"/>
        <w:jc w:val="center"/>
        <w:rPr>
          <w:szCs w:val="28"/>
        </w:rPr>
        <w:sectPr w:rsidR="004A3A09" w:rsidSect="0050544E">
          <w:headerReference w:type="default" r:id="rId11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  <w:r w:rsidRPr="009630D8">
        <w:rPr>
          <w:szCs w:val="28"/>
        </w:rPr>
        <w:t>________________</w:t>
      </w:r>
    </w:p>
    <w:p w:rsidR="004A3A09" w:rsidRPr="0098695E" w:rsidRDefault="004A3A09" w:rsidP="004A3A09">
      <w:pPr>
        <w:widowControl w:val="0"/>
        <w:ind w:left="3686"/>
        <w:jc w:val="center"/>
        <w:rPr>
          <w:sz w:val="24"/>
          <w:szCs w:val="24"/>
        </w:rPr>
      </w:pPr>
      <w:r w:rsidRPr="0098695E">
        <w:rPr>
          <w:sz w:val="24"/>
          <w:szCs w:val="24"/>
        </w:rPr>
        <w:lastRenderedPageBreak/>
        <w:t>ПРИЛОЖЕНИЕ № 2</w:t>
      </w:r>
    </w:p>
    <w:p w:rsidR="004A3A09" w:rsidRPr="0098695E" w:rsidRDefault="004A3A09" w:rsidP="004A3A09">
      <w:pPr>
        <w:widowControl w:val="0"/>
        <w:ind w:left="3686"/>
        <w:jc w:val="center"/>
        <w:rPr>
          <w:sz w:val="24"/>
          <w:szCs w:val="24"/>
        </w:rPr>
      </w:pPr>
      <w:proofErr w:type="gramStart"/>
      <w:r w:rsidRPr="0098695E">
        <w:rPr>
          <w:sz w:val="24"/>
          <w:szCs w:val="24"/>
        </w:rPr>
        <w:t>к Положению о порядке получения главой администрации разрешения на участие на безвозмездной основе в управлении</w:t>
      </w:r>
      <w:proofErr w:type="gramEnd"/>
      <w:r w:rsidRPr="0098695E">
        <w:rPr>
          <w:sz w:val="24"/>
          <w:szCs w:val="24"/>
        </w:rPr>
        <w:t xml:space="preserve">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4A3A09" w:rsidRDefault="004A3A09" w:rsidP="004A3A09">
      <w:pPr>
        <w:widowControl w:val="0"/>
        <w:tabs>
          <w:tab w:val="left" w:pos="-5103"/>
        </w:tabs>
        <w:jc w:val="both"/>
        <w:rPr>
          <w:szCs w:val="28"/>
        </w:rPr>
      </w:pPr>
    </w:p>
    <w:p w:rsidR="004A3A09" w:rsidRDefault="004A3A09" w:rsidP="004A3A09">
      <w:pPr>
        <w:widowControl w:val="0"/>
        <w:tabs>
          <w:tab w:val="left" w:pos="-5103"/>
        </w:tabs>
        <w:jc w:val="both"/>
        <w:rPr>
          <w:szCs w:val="28"/>
        </w:rPr>
      </w:pPr>
    </w:p>
    <w:p w:rsidR="004A3A09" w:rsidRDefault="004A3A09" w:rsidP="004A3A09">
      <w:pPr>
        <w:widowControl w:val="0"/>
        <w:tabs>
          <w:tab w:val="left" w:pos="-5103"/>
        </w:tabs>
        <w:jc w:val="both"/>
        <w:rPr>
          <w:szCs w:val="28"/>
        </w:rPr>
      </w:pPr>
    </w:p>
    <w:p w:rsidR="004A3A09" w:rsidRPr="0028345E" w:rsidRDefault="004A3A09" w:rsidP="004A3A09">
      <w:pPr>
        <w:widowControl w:val="0"/>
        <w:tabs>
          <w:tab w:val="left" w:pos="-5103"/>
        </w:tabs>
        <w:jc w:val="center"/>
        <w:rPr>
          <w:b/>
          <w:bCs/>
          <w:szCs w:val="28"/>
        </w:rPr>
      </w:pPr>
      <w:r w:rsidRPr="0028345E">
        <w:rPr>
          <w:b/>
          <w:bCs/>
          <w:szCs w:val="28"/>
        </w:rPr>
        <w:t>Журнал</w:t>
      </w:r>
    </w:p>
    <w:p w:rsidR="004A3A09" w:rsidRPr="0028345E" w:rsidRDefault="004A3A09" w:rsidP="004A3A09">
      <w:pPr>
        <w:widowControl w:val="0"/>
        <w:tabs>
          <w:tab w:val="left" w:pos="-5103"/>
        </w:tabs>
        <w:jc w:val="center"/>
        <w:rPr>
          <w:b/>
          <w:bCs/>
          <w:szCs w:val="28"/>
        </w:rPr>
      </w:pPr>
      <w:r w:rsidRPr="0028345E">
        <w:rPr>
          <w:b/>
          <w:bCs/>
          <w:szCs w:val="28"/>
        </w:rPr>
        <w:t xml:space="preserve">регистрации </w:t>
      </w:r>
      <w:r>
        <w:rPr>
          <w:b/>
          <w:bCs/>
          <w:szCs w:val="28"/>
        </w:rPr>
        <w:t>заявлений</w:t>
      </w:r>
      <w:r w:rsidRPr="0028345E">
        <w:rPr>
          <w:b/>
          <w:bCs/>
          <w:szCs w:val="28"/>
        </w:rPr>
        <w:t xml:space="preserve"> о разре</w:t>
      </w:r>
      <w:bookmarkStart w:id="0" w:name="_GoBack"/>
      <w:bookmarkEnd w:id="0"/>
      <w:r w:rsidRPr="0028345E">
        <w:rPr>
          <w:b/>
          <w:bCs/>
          <w:szCs w:val="28"/>
        </w:rPr>
        <w:t>шении на участие на безвозмездной основе в управлении некоммерческой организацией</w:t>
      </w:r>
    </w:p>
    <w:p w:rsidR="004A3A09" w:rsidRDefault="004A3A09" w:rsidP="004A3A09">
      <w:pPr>
        <w:widowControl w:val="0"/>
        <w:tabs>
          <w:tab w:val="left" w:pos="-5103"/>
        </w:tabs>
        <w:jc w:val="center"/>
        <w:rPr>
          <w:szCs w:val="28"/>
        </w:rPr>
      </w:pPr>
    </w:p>
    <w:p w:rsidR="004A3A09" w:rsidRDefault="004A3A09" w:rsidP="004A3A09">
      <w:pPr>
        <w:widowControl w:val="0"/>
        <w:tabs>
          <w:tab w:val="left" w:pos="-5103"/>
        </w:tabs>
        <w:jc w:val="center"/>
        <w:rPr>
          <w:szCs w:val="28"/>
        </w:rPr>
      </w:pPr>
    </w:p>
    <w:p w:rsidR="004A3A09" w:rsidRDefault="004A3A09" w:rsidP="004A3A09">
      <w:pPr>
        <w:widowControl w:val="0"/>
        <w:tabs>
          <w:tab w:val="left" w:pos="-5103"/>
        </w:tabs>
        <w:jc w:val="center"/>
        <w:rPr>
          <w:szCs w:val="28"/>
        </w:rPr>
      </w:pPr>
    </w:p>
    <w:tbl>
      <w:tblPr>
        <w:tblW w:w="48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992"/>
        <w:gridCol w:w="3255"/>
        <w:gridCol w:w="3395"/>
      </w:tblGrid>
      <w:tr w:rsidR="004A3A09" w:rsidTr="003F432C">
        <w:tc>
          <w:tcPr>
            <w:tcW w:w="367" w:type="pct"/>
            <w:tcBorders>
              <w:left w:val="nil"/>
            </w:tcBorders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 xml:space="preserve">№ </w:t>
            </w:r>
            <w:proofErr w:type="gramStart"/>
            <w:r w:rsidRPr="00112720">
              <w:rPr>
                <w:szCs w:val="28"/>
              </w:rPr>
              <w:t>п</w:t>
            </w:r>
            <w:proofErr w:type="gramEnd"/>
            <w:r w:rsidRPr="00112720">
              <w:rPr>
                <w:szCs w:val="28"/>
              </w:rPr>
              <w:t>/п</w:t>
            </w:r>
          </w:p>
        </w:tc>
        <w:tc>
          <w:tcPr>
            <w:tcW w:w="1068" w:type="pct"/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>Дата поступления заявления</w:t>
            </w:r>
          </w:p>
        </w:tc>
        <w:tc>
          <w:tcPr>
            <w:tcW w:w="1745" w:type="pct"/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 xml:space="preserve">Ф.И.О, должность </w:t>
            </w:r>
            <w:r>
              <w:rPr>
                <w:szCs w:val="28"/>
              </w:rPr>
              <w:t>должностного лица</w:t>
            </w:r>
            <w:r w:rsidRPr="00112720">
              <w:rPr>
                <w:szCs w:val="28"/>
              </w:rPr>
              <w:t>, представившего заявление</w:t>
            </w:r>
          </w:p>
        </w:tc>
        <w:tc>
          <w:tcPr>
            <w:tcW w:w="1820" w:type="pct"/>
            <w:tcBorders>
              <w:right w:val="nil"/>
            </w:tcBorders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4A3A09" w:rsidTr="003F432C">
        <w:tc>
          <w:tcPr>
            <w:tcW w:w="367" w:type="pct"/>
            <w:tcBorders>
              <w:left w:val="nil"/>
            </w:tcBorders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>1</w:t>
            </w:r>
          </w:p>
        </w:tc>
        <w:tc>
          <w:tcPr>
            <w:tcW w:w="1068" w:type="pct"/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>2</w:t>
            </w:r>
          </w:p>
        </w:tc>
        <w:tc>
          <w:tcPr>
            <w:tcW w:w="1745" w:type="pct"/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>3</w:t>
            </w:r>
          </w:p>
        </w:tc>
        <w:tc>
          <w:tcPr>
            <w:tcW w:w="1820" w:type="pct"/>
            <w:tcBorders>
              <w:right w:val="nil"/>
            </w:tcBorders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center"/>
              <w:rPr>
                <w:szCs w:val="28"/>
              </w:rPr>
            </w:pPr>
            <w:r w:rsidRPr="00112720">
              <w:rPr>
                <w:szCs w:val="28"/>
              </w:rPr>
              <w:t>5</w:t>
            </w:r>
          </w:p>
        </w:tc>
      </w:tr>
      <w:tr w:rsidR="004A3A09" w:rsidTr="003F432C">
        <w:tc>
          <w:tcPr>
            <w:tcW w:w="367" w:type="pct"/>
            <w:tcBorders>
              <w:left w:val="nil"/>
            </w:tcBorders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068" w:type="pct"/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745" w:type="pct"/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  <w:tc>
          <w:tcPr>
            <w:tcW w:w="1820" w:type="pct"/>
            <w:tcBorders>
              <w:right w:val="nil"/>
            </w:tcBorders>
          </w:tcPr>
          <w:p w:rsidR="004A3A09" w:rsidRPr="00112720" w:rsidRDefault="004A3A09" w:rsidP="003F432C">
            <w:pPr>
              <w:widowControl w:val="0"/>
              <w:tabs>
                <w:tab w:val="left" w:pos="-5103"/>
              </w:tabs>
              <w:jc w:val="both"/>
              <w:rPr>
                <w:szCs w:val="28"/>
              </w:rPr>
            </w:pPr>
          </w:p>
        </w:tc>
      </w:tr>
    </w:tbl>
    <w:p w:rsidR="004A3A09" w:rsidRDefault="004A3A09" w:rsidP="004A3A09">
      <w:pPr>
        <w:widowControl w:val="0"/>
        <w:tabs>
          <w:tab w:val="left" w:pos="-5103"/>
        </w:tabs>
        <w:jc w:val="both"/>
        <w:rPr>
          <w:szCs w:val="28"/>
        </w:rPr>
      </w:pPr>
    </w:p>
    <w:p w:rsidR="004A3A09" w:rsidRDefault="004A3A09" w:rsidP="004A3A09">
      <w:pPr>
        <w:widowControl w:val="0"/>
        <w:tabs>
          <w:tab w:val="left" w:pos="-5103"/>
        </w:tabs>
        <w:jc w:val="both"/>
        <w:rPr>
          <w:szCs w:val="28"/>
        </w:rPr>
      </w:pPr>
    </w:p>
    <w:p w:rsidR="004A3A09" w:rsidRDefault="004A3A09" w:rsidP="004A3A09">
      <w:pPr>
        <w:widowControl w:val="0"/>
        <w:tabs>
          <w:tab w:val="left" w:pos="-5103"/>
        </w:tabs>
        <w:jc w:val="both"/>
        <w:rPr>
          <w:szCs w:val="28"/>
        </w:rPr>
      </w:pPr>
    </w:p>
    <w:p w:rsidR="004A3A09" w:rsidRPr="002C00BD" w:rsidRDefault="004A3A09" w:rsidP="004A3A09">
      <w:pPr>
        <w:widowControl w:val="0"/>
        <w:tabs>
          <w:tab w:val="left" w:pos="-5103"/>
        </w:tabs>
        <w:jc w:val="center"/>
        <w:rPr>
          <w:szCs w:val="28"/>
        </w:rPr>
      </w:pPr>
      <w:r>
        <w:rPr>
          <w:szCs w:val="28"/>
        </w:rPr>
        <w:t>_______________</w:t>
      </w:r>
    </w:p>
    <w:p w:rsidR="00B937D0" w:rsidRDefault="00B937D0"/>
    <w:sectPr w:rsidR="00B9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0F" w:rsidRDefault="0027220F">
      <w:r>
        <w:separator/>
      </w:r>
    </w:p>
  </w:endnote>
  <w:endnote w:type="continuationSeparator" w:id="0">
    <w:p w:rsidR="0027220F" w:rsidRDefault="002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0F" w:rsidRDefault="0027220F">
      <w:r>
        <w:separator/>
      </w:r>
    </w:p>
  </w:footnote>
  <w:footnote w:type="continuationSeparator" w:id="0">
    <w:p w:rsidR="0027220F" w:rsidRDefault="0027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11" w:rsidRDefault="0027220F">
    <w:pPr>
      <w:pStyle w:val="a4"/>
      <w:framePr w:wrap="auto" w:vAnchor="text" w:hAnchor="margin" w:xAlign="right" w:y="1"/>
      <w:rPr>
        <w:rStyle w:val="a6"/>
        <w:sz w:val="28"/>
        <w:szCs w:val="28"/>
      </w:rPr>
    </w:pPr>
  </w:p>
  <w:p w:rsidR="00291BA2" w:rsidRPr="00835D37" w:rsidRDefault="00291BA2">
    <w:pPr>
      <w:pStyle w:val="a4"/>
      <w:framePr w:wrap="auto" w:vAnchor="text" w:hAnchor="margin" w:xAlign="right" w:y="1"/>
      <w:rPr>
        <w:rStyle w:val="a6"/>
        <w:sz w:val="28"/>
        <w:szCs w:val="28"/>
      </w:rPr>
    </w:pPr>
  </w:p>
  <w:p w:rsidR="005F5511" w:rsidRDefault="0027220F">
    <w:pPr>
      <w:pStyle w:val="a4"/>
      <w:ind w:right="360"/>
    </w:pPr>
  </w:p>
  <w:p w:rsidR="005F5511" w:rsidRDefault="0027220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11" w:rsidRDefault="0027220F" w:rsidP="00CE4676">
    <w:pPr>
      <w:pStyle w:val="a4"/>
      <w:jc w:val="right"/>
      <w:rPr>
        <w:sz w:val="28"/>
        <w:szCs w:val="28"/>
      </w:rPr>
    </w:pPr>
  </w:p>
  <w:p w:rsidR="00291BA2" w:rsidRDefault="00291BA2" w:rsidP="00CE4676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09"/>
    <w:rsid w:val="0027220F"/>
    <w:rsid w:val="00291BA2"/>
    <w:rsid w:val="004A3A09"/>
    <w:rsid w:val="006576CE"/>
    <w:rsid w:val="006C3E99"/>
    <w:rsid w:val="0086065B"/>
    <w:rsid w:val="0098695E"/>
    <w:rsid w:val="00B937D0"/>
    <w:rsid w:val="00BF46ED"/>
    <w:rsid w:val="00C96E62"/>
    <w:rsid w:val="00E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3A09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rsid w:val="004A3A0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3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A3A09"/>
  </w:style>
  <w:style w:type="paragraph" w:customStyle="1" w:styleId="ConsPlusNormal">
    <w:name w:val="ConsPlusNormal"/>
    <w:uiPriority w:val="99"/>
    <w:rsid w:val="004A3A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B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A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291B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1BA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3A09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rsid w:val="004A3A0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3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A3A09"/>
  </w:style>
  <w:style w:type="paragraph" w:customStyle="1" w:styleId="ConsPlusNormal">
    <w:name w:val="ConsPlusNormal"/>
    <w:uiPriority w:val="99"/>
    <w:rsid w:val="004A3A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B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A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291B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1BA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14C3B5A2A25ED98FDAFDF64E829B883B181BF7127CCF461228EAAC7W54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18AD70A8235F9E994702BF5E0052C118480E75B84411819BA801CCEF4F3C53A3A8103BFC5ABDAr3hA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14C3B5A2A25ED98FDB1D2728476BD81BBDBBA7524C6AA3A7F88FD980B07B058D1402CD0092DC51F96E5E5W84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2017-08-17T12:07:00Z</cp:lastPrinted>
  <dcterms:created xsi:type="dcterms:W3CDTF">2017-08-08T13:19:00Z</dcterms:created>
  <dcterms:modified xsi:type="dcterms:W3CDTF">2017-08-17T12:07:00Z</dcterms:modified>
</cp:coreProperties>
</file>